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04F2" w:rsidRDefault="001C1A1B" w:rsidP="00700FD3">
      <w:pPr>
        <w:autoSpaceDE w:val="0"/>
        <w:autoSpaceDN w:val="0"/>
        <w:adjustRightInd w:val="0"/>
        <w:spacing w:after="0" w:line="240" w:lineRule="auto"/>
        <w:rPr>
          <w:rFonts w:ascii="Baskerville" w:hAnsi="Baskerville" w:cs="Arial"/>
          <w:b/>
          <w:bCs/>
          <w:color w:val="006643"/>
          <w:sz w:val="32"/>
          <w:szCs w:val="32"/>
        </w:rPr>
      </w:pPr>
      <w:bookmarkStart w:id="0" w:name="_GoBack"/>
      <w:bookmarkEnd w:id="0"/>
      <w:r w:rsidRPr="001C1A1B">
        <w:rPr>
          <w:noProof/>
          <w:lang w:eastAsia="it-IT"/>
        </w:rPr>
        <w:drawing>
          <wp:inline distT="0" distB="0" distL="0" distR="0">
            <wp:extent cx="1393928" cy="14478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6125" cy="1460468"/>
                    </a:xfrm>
                    <a:prstGeom prst="rect">
                      <a:avLst/>
                    </a:prstGeom>
                    <a:noFill/>
                    <a:ln>
                      <a:noFill/>
                    </a:ln>
                  </pic:spPr>
                </pic:pic>
              </a:graphicData>
            </a:graphic>
          </wp:inline>
        </w:drawing>
      </w:r>
      <w:r w:rsidR="00C9666F">
        <w:rPr>
          <w:rFonts w:ascii="Arial" w:hAnsi="Arial" w:cs="Arial"/>
          <w:b/>
          <w:bCs/>
          <w:color w:val="006643"/>
          <w:sz w:val="32"/>
          <w:szCs w:val="32"/>
        </w:rPr>
        <w:t xml:space="preserve">         </w:t>
      </w:r>
      <w:r w:rsidR="00DC0CCC">
        <w:rPr>
          <w:rFonts w:ascii="Arial" w:hAnsi="Arial" w:cs="Arial"/>
          <w:b/>
          <w:bCs/>
          <w:color w:val="006643"/>
          <w:sz w:val="32"/>
          <w:szCs w:val="32"/>
        </w:rPr>
        <w:t xml:space="preserve">           </w:t>
      </w:r>
      <w:r w:rsidR="00D921EF" w:rsidRPr="00254979">
        <w:rPr>
          <w:rFonts w:ascii="Arial" w:hAnsi="Arial" w:cs="Arial"/>
          <w:b/>
          <w:bCs/>
          <w:color w:val="006643"/>
          <w:sz w:val="54"/>
          <w:szCs w:val="54"/>
        </w:rPr>
        <w:t>FISTEL</w:t>
      </w:r>
    </w:p>
    <w:p w:rsidR="00700FD3" w:rsidRPr="008D71C8" w:rsidRDefault="008D71C8" w:rsidP="00700FD3">
      <w:pPr>
        <w:autoSpaceDE w:val="0"/>
        <w:autoSpaceDN w:val="0"/>
        <w:adjustRightInd w:val="0"/>
        <w:spacing w:after="0" w:line="240" w:lineRule="auto"/>
        <w:rPr>
          <w:rFonts w:ascii="Baskerville" w:hAnsi="Baskerville" w:cs="Arial"/>
          <w:b/>
          <w:bCs/>
          <w:color w:val="006643"/>
          <w:sz w:val="32"/>
          <w:szCs w:val="32"/>
        </w:rPr>
      </w:pPr>
      <w:r>
        <w:rPr>
          <w:rFonts w:ascii="Arial" w:hAnsi="Arial" w:cs="Arial"/>
          <w:b/>
          <w:bCs/>
          <w:color w:val="000000" w:themeColor="text1"/>
          <w:sz w:val="26"/>
          <w:szCs w:val="26"/>
        </w:rPr>
        <w:t xml:space="preserve">                 </w:t>
      </w:r>
      <w:r w:rsidR="00C93DDA" w:rsidRPr="00182527">
        <w:rPr>
          <w:rFonts w:ascii="Arial" w:hAnsi="Arial" w:cs="Arial"/>
          <w:b/>
          <w:bCs/>
          <w:color w:val="000000" w:themeColor="text1"/>
          <w:sz w:val="26"/>
          <w:szCs w:val="26"/>
        </w:rPr>
        <w:t>Segreteria Nazionale - Segreterie Regionali Sardegna-Umbria</w:t>
      </w:r>
    </w:p>
    <w:p w:rsidR="00C9666F" w:rsidRDefault="00C9666F" w:rsidP="009C16F0">
      <w:pPr>
        <w:autoSpaceDE w:val="0"/>
        <w:autoSpaceDN w:val="0"/>
        <w:adjustRightInd w:val="0"/>
        <w:spacing w:after="0" w:line="240" w:lineRule="auto"/>
        <w:jc w:val="both"/>
        <w:rPr>
          <w:rFonts w:ascii="Arial" w:hAnsi="Arial" w:cs="Arial"/>
          <w:b/>
          <w:bCs/>
          <w:color w:val="C70C30"/>
          <w:sz w:val="32"/>
          <w:szCs w:val="32"/>
        </w:rPr>
      </w:pPr>
    </w:p>
    <w:p w:rsidR="00700FD3" w:rsidRPr="007C7319" w:rsidRDefault="00700FD3" w:rsidP="009C16F0">
      <w:pPr>
        <w:autoSpaceDE w:val="0"/>
        <w:autoSpaceDN w:val="0"/>
        <w:adjustRightInd w:val="0"/>
        <w:spacing w:after="0" w:line="240" w:lineRule="auto"/>
        <w:jc w:val="both"/>
        <w:rPr>
          <w:rFonts w:ascii="Arial" w:hAnsi="Arial" w:cs="Arial"/>
          <w:bCs/>
          <w:color w:val="000000" w:themeColor="text1"/>
          <w:sz w:val="32"/>
          <w:szCs w:val="32"/>
        </w:rPr>
      </w:pPr>
      <w:r w:rsidRPr="007C7319">
        <w:rPr>
          <w:rFonts w:ascii="Arial" w:hAnsi="Arial" w:cs="Arial"/>
          <w:bCs/>
          <w:color w:val="000000" w:themeColor="text1"/>
          <w:sz w:val="32"/>
          <w:szCs w:val="32"/>
        </w:rPr>
        <w:t>Incontro Tiscali c'è  chi difende l'indifendibile.</w:t>
      </w:r>
    </w:p>
    <w:p w:rsidR="00700FD3" w:rsidRPr="007C7319" w:rsidRDefault="00700FD3" w:rsidP="009C16F0">
      <w:pPr>
        <w:autoSpaceDE w:val="0"/>
        <w:autoSpaceDN w:val="0"/>
        <w:adjustRightInd w:val="0"/>
        <w:spacing w:after="0" w:line="240" w:lineRule="auto"/>
        <w:jc w:val="both"/>
        <w:rPr>
          <w:rFonts w:ascii="Arial" w:hAnsi="Arial" w:cs="Arial"/>
          <w:bCs/>
          <w:color w:val="000000" w:themeColor="text1"/>
          <w:sz w:val="32"/>
          <w:szCs w:val="32"/>
        </w:rPr>
      </w:pPr>
      <w:r w:rsidRPr="007C7319">
        <w:rPr>
          <w:rFonts w:ascii="Arial" w:hAnsi="Arial" w:cs="Arial"/>
          <w:bCs/>
          <w:color w:val="000000" w:themeColor="text1"/>
          <w:sz w:val="32"/>
          <w:szCs w:val="32"/>
        </w:rPr>
        <w:t xml:space="preserve">Tiscali vende le frequenze a Fastweb per </w:t>
      </w:r>
      <w:proofErr w:type="spellStart"/>
      <w:r w:rsidRPr="007C7319">
        <w:rPr>
          <w:rFonts w:ascii="Arial" w:hAnsi="Arial" w:cs="Arial"/>
          <w:bCs/>
          <w:color w:val="000000" w:themeColor="text1"/>
          <w:sz w:val="32"/>
          <w:szCs w:val="32"/>
        </w:rPr>
        <w:t>150mln</w:t>
      </w:r>
      <w:proofErr w:type="spellEnd"/>
      <w:r w:rsidRPr="007C7319">
        <w:rPr>
          <w:rFonts w:ascii="Arial" w:hAnsi="Arial" w:cs="Arial"/>
          <w:bCs/>
          <w:color w:val="000000" w:themeColor="text1"/>
          <w:sz w:val="32"/>
          <w:szCs w:val="32"/>
        </w:rPr>
        <w:t xml:space="preserve"> di € e prende solo 34 lavoratori, lasciando gli altri 640 ad un destino incerto. Il perimetro di chi lavorava </w:t>
      </w:r>
      <w:proofErr w:type="spellStart"/>
      <w:r w:rsidRPr="007C7319">
        <w:rPr>
          <w:rFonts w:ascii="Arial" w:hAnsi="Arial" w:cs="Arial"/>
          <w:bCs/>
          <w:color w:val="000000" w:themeColor="text1"/>
          <w:sz w:val="32"/>
          <w:szCs w:val="32"/>
        </w:rPr>
        <w:t>sull</w:t>
      </w:r>
      <w:proofErr w:type="spellEnd"/>
      <w:r w:rsidRPr="007C7319">
        <w:rPr>
          <w:rFonts w:ascii="Arial" w:hAnsi="Arial" w:cs="Arial"/>
          <w:bCs/>
          <w:color w:val="000000" w:themeColor="text1"/>
          <w:sz w:val="32"/>
          <w:szCs w:val="32"/>
        </w:rPr>
        <w:t xml:space="preserve">' LTE è  stato disegnato in modo </w:t>
      </w:r>
      <w:proofErr w:type="spellStart"/>
      <w:r w:rsidRPr="007C7319">
        <w:rPr>
          <w:rFonts w:ascii="Arial" w:hAnsi="Arial" w:cs="Arial"/>
          <w:bCs/>
          <w:color w:val="000000" w:themeColor="text1"/>
          <w:sz w:val="32"/>
          <w:szCs w:val="32"/>
        </w:rPr>
        <w:t>farlocco</w:t>
      </w:r>
      <w:proofErr w:type="spellEnd"/>
      <w:r w:rsidRPr="007C7319">
        <w:rPr>
          <w:rFonts w:ascii="Arial" w:hAnsi="Arial" w:cs="Arial"/>
          <w:bCs/>
          <w:color w:val="000000" w:themeColor="text1"/>
          <w:sz w:val="32"/>
          <w:szCs w:val="32"/>
        </w:rPr>
        <w:t xml:space="preserve">, chi ci ha sempre lavorato si trova fuori e chi è  entrato all'ultimo momento con la complicità  dell'azienda si trova dentro, </w:t>
      </w:r>
      <w:r w:rsidR="009C16F0">
        <w:rPr>
          <w:rFonts w:ascii="Arial" w:hAnsi="Arial" w:cs="Arial"/>
          <w:bCs/>
          <w:color w:val="000000" w:themeColor="text1"/>
          <w:sz w:val="32"/>
          <w:szCs w:val="32"/>
        </w:rPr>
        <w:t xml:space="preserve">e </w:t>
      </w:r>
      <w:r w:rsidRPr="007C7319">
        <w:rPr>
          <w:rFonts w:ascii="Arial" w:hAnsi="Arial" w:cs="Arial"/>
          <w:bCs/>
          <w:color w:val="000000" w:themeColor="text1"/>
          <w:sz w:val="32"/>
          <w:szCs w:val="32"/>
        </w:rPr>
        <w:t>diventerà dipendente di Fastweb, azienda solida delle telecomunicazioni. La Fistel</w:t>
      </w:r>
      <w:r w:rsidR="00ED799D">
        <w:rPr>
          <w:rFonts w:ascii="Arial" w:hAnsi="Arial" w:cs="Arial"/>
          <w:bCs/>
          <w:color w:val="000000" w:themeColor="text1"/>
          <w:sz w:val="32"/>
          <w:szCs w:val="32"/>
        </w:rPr>
        <w:t xml:space="preserve"> Cisl </w:t>
      </w:r>
      <w:r w:rsidRPr="007C7319">
        <w:rPr>
          <w:rFonts w:ascii="Arial" w:hAnsi="Arial" w:cs="Arial"/>
          <w:bCs/>
          <w:color w:val="000000" w:themeColor="text1"/>
          <w:sz w:val="32"/>
          <w:szCs w:val="32"/>
        </w:rPr>
        <w:t xml:space="preserve"> </w:t>
      </w:r>
      <w:proofErr w:type="spellStart"/>
      <w:r w:rsidRPr="007C7319">
        <w:rPr>
          <w:rFonts w:ascii="Arial" w:hAnsi="Arial" w:cs="Arial"/>
          <w:bCs/>
          <w:color w:val="000000" w:themeColor="text1"/>
          <w:sz w:val="32"/>
          <w:szCs w:val="32"/>
        </w:rPr>
        <w:t>tutelera</w:t>
      </w:r>
      <w:proofErr w:type="spellEnd"/>
      <w:r w:rsidRPr="007C7319">
        <w:rPr>
          <w:rFonts w:ascii="Arial" w:hAnsi="Arial" w:cs="Arial"/>
          <w:bCs/>
          <w:color w:val="000000" w:themeColor="text1"/>
          <w:sz w:val="32"/>
          <w:szCs w:val="32"/>
        </w:rPr>
        <w:t xml:space="preserve">' i lavoratori di Tiscali in tutte le sedi per il rispetto dei propri diritti. Strumentalmente chi ha le mani in pasta con l'azienda cerca di distrarre le masse dei lavoratori riportando con sms personali un altro incontro. La Fistel ha messo in ordine le verifiche sulla legittimità  dell'operazione a seguito della proroga delle frequenze da parte </w:t>
      </w:r>
      <w:proofErr w:type="spellStart"/>
      <w:r w:rsidRPr="007C7319">
        <w:rPr>
          <w:rFonts w:ascii="Arial" w:hAnsi="Arial" w:cs="Arial"/>
          <w:bCs/>
          <w:color w:val="000000" w:themeColor="text1"/>
          <w:sz w:val="32"/>
          <w:szCs w:val="32"/>
        </w:rPr>
        <w:t>dell'Agcom</w:t>
      </w:r>
      <w:proofErr w:type="spellEnd"/>
      <w:r w:rsidRPr="007C7319">
        <w:rPr>
          <w:rFonts w:ascii="Arial" w:hAnsi="Arial" w:cs="Arial"/>
          <w:bCs/>
          <w:color w:val="000000" w:themeColor="text1"/>
          <w:sz w:val="32"/>
          <w:szCs w:val="32"/>
        </w:rPr>
        <w:t xml:space="preserve">, la tutela dei diritti di tutti i lavoratori di CAGLIARI, PERUGIA  e MILANO a far parte del perimetro delle attività acquisite da Fastweb e la natura esclusivamente finanziaria della vendita delle frequenze  per pagare le banche. A Tiscali resterà  un euro per investimenti, sviluppo e innovazione e dopo il closing, chi difende l'operazione, dovrà spiegare che il Call Center verrà ceduto, che ci saranno tagli degli organici e che Tiscali diventerà  un residuato bellico delle telecomunicazioni con un organico insostenibile nel difficile e </w:t>
      </w:r>
      <w:proofErr w:type="spellStart"/>
      <w:r w:rsidRPr="007C7319">
        <w:rPr>
          <w:rFonts w:ascii="Arial" w:hAnsi="Arial" w:cs="Arial"/>
          <w:bCs/>
          <w:color w:val="000000" w:themeColor="text1"/>
          <w:sz w:val="32"/>
          <w:szCs w:val="32"/>
        </w:rPr>
        <w:t>ipercompetitivo</w:t>
      </w:r>
      <w:proofErr w:type="spellEnd"/>
      <w:r w:rsidRPr="007C7319">
        <w:rPr>
          <w:rFonts w:ascii="Arial" w:hAnsi="Arial" w:cs="Arial"/>
          <w:bCs/>
          <w:color w:val="000000" w:themeColor="text1"/>
          <w:sz w:val="32"/>
          <w:szCs w:val="32"/>
        </w:rPr>
        <w:t xml:space="preserve"> mercato delle tlc. Allora vedremo chi tra sindacati  ha visione strategica e chi si accontenta di qualche marchetta. La Fistel  non ha nessun lavoratore particolare o RSU da tutelare, ma la propria missione è  tutelare tutti i lavoratori di Tiscali, il resto sono chiacchiere. Il piano industriale che tra le righe ha fatto intravedere l'AD  non dà  nessuna garanzia per il futuro, ecco perché è  necessario un confronto in sede ministeriale a </w:t>
      </w:r>
      <w:proofErr w:type="spellStart"/>
      <w:r w:rsidRPr="007C7319">
        <w:rPr>
          <w:rFonts w:ascii="Arial" w:hAnsi="Arial" w:cs="Arial"/>
          <w:bCs/>
          <w:color w:val="000000" w:themeColor="text1"/>
          <w:sz w:val="32"/>
          <w:szCs w:val="32"/>
        </w:rPr>
        <w:t>didell'occupazione</w:t>
      </w:r>
      <w:proofErr w:type="spellEnd"/>
      <w:r w:rsidRPr="007C7319">
        <w:rPr>
          <w:rFonts w:ascii="Arial" w:hAnsi="Arial" w:cs="Arial"/>
          <w:bCs/>
          <w:color w:val="000000" w:themeColor="text1"/>
          <w:sz w:val="32"/>
          <w:szCs w:val="32"/>
        </w:rPr>
        <w:t xml:space="preserve"> trattandosi di frequenze di proprietà  dello stato e date in concessione a Tiscali.</w:t>
      </w:r>
    </w:p>
    <w:p w:rsidR="001C1A1B" w:rsidRPr="008769CB" w:rsidRDefault="001C1A1B" w:rsidP="00B60E76">
      <w:pPr>
        <w:autoSpaceDE w:val="0"/>
        <w:autoSpaceDN w:val="0"/>
        <w:adjustRightInd w:val="0"/>
        <w:spacing w:after="0" w:line="200" w:lineRule="atLeast"/>
        <w:rPr>
          <w:rFonts w:ascii="LucidaSansUnicode" w:hAnsi="LucidaSansUnicode" w:cs="LucidaSansUnicode"/>
          <w:color w:val="006643"/>
          <w:sz w:val="16"/>
          <w:szCs w:val="16"/>
        </w:rPr>
      </w:pPr>
    </w:p>
    <w:sectPr w:rsidR="001C1A1B" w:rsidRPr="008769CB">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06CE" w:rsidRDefault="00A106CE" w:rsidP="00700FD3">
      <w:pPr>
        <w:spacing w:after="0" w:line="240" w:lineRule="auto"/>
      </w:pPr>
      <w:r>
        <w:separator/>
      </w:r>
    </w:p>
  </w:endnote>
  <w:endnote w:type="continuationSeparator" w:id="0">
    <w:p w:rsidR="00A106CE" w:rsidRDefault="00A106CE" w:rsidP="00700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Baskerville">
    <w:panose1 w:val="02020502070401020303"/>
    <w:charset w:val="00"/>
    <w:family w:val="roman"/>
    <w:pitch w:val="variable"/>
    <w:sig w:usb0="80000067" w:usb1="02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SansUnicode">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06CE" w:rsidRDefault="00A106CE" w:rsidP="00700FD3">
      <w:pPr>
        <w:spacing w:after="0" w:line="240" w:lineRule="auto"/>
      </w:pPr>
      <w:r>
        <w:separator/>
      </w:r>
    </w:p>
  </w:footnote>
  <w:footnote w:type="continuationSeparator" w:id="0">
    <w:p w:rsidR="00A106CE" w:rsidRDefault="00A106CE" w:rsidP="00700F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3"/>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A1B"/>
    <w:rsid w:val="000116D7"/>
    <w:rsid w:val="00073A78"/>
    <w:rsid w:val="00127E5E"/>
    <w:rsid w:val="00182527"/>
    <w:rsid w:val="001B3188"/>
    <w:rsid w:val="001C1A1B"/>
    <w:rsid w:val="00254979"/>
    <w:rsid w:val="002965E3"/>
    <w:rsid w:val="002E00A9"/>
    <w:rsid w:val="002E3DC1"/>
    <w:rsid w:val="002F5C70"/>
    <w:rsid w:val="00354723"/>
    <w:rsid w:val="00362828"/>
    <w:rsid w:val="0038571B"/>
    <w:rsid w:val="0039528D"/>
    <w:rsid w:val="004A6213"/>
    <w:rsid w:val="005002C1"/>
    <w:rsid w:val="005A074A"/>
    <w:rsid w:val="005A1E92"/>
    <w:rsid w:val="00700FD3"/>
    <w:rsid w:val="00795AD9"/>
    <w:rsid w:val="007C7319"/>
    <w:rsid w:val="0081655A"/>
    <w:rsid w:val="008769CB"/>
    <w:rsid w:val="008D6D05"/>
    <w:rsid w:val="008D71C8"/>
    <w:rsid w:val="00915677"/>
    <w:rsid w:val="009B2A71"/>
    <w:rsid w:val="009C16F0"/>
    <w:rsid w:val="00A106CE"/>
    <w:rsid w:val="00A532A7"/>
    <w:rsid w:val="00AE0F5B"/>
    <w:rsid w:val="00B60E76"/>
    <w:rsid w:val="00C34F02"/>
    <w:rsid w:val="00C93DDA"/>
    <w:rsid w:val="00C9666F"/>
    <w:rsid w:val="00D921EF"/>
    <w:rsid w:val="00D9554E"/>
    <w:rsid w:val="00D96FF3"/>
    <w:rsid w:val="00DB5964"/>
    <w:rsid w:val="00DC0CCC"/>
    <w:rsid w:val="00E632C3"/>
    <w:rsid w:val="00E92A6C"/>
    <w:rsid w:val="00EA04F2"/>
    <w:rsid w:val="00ED799D"/>
    <w:rsid w:val="00F204CD"/>
    <w:rsid w:val="00F97370"/>
    <w:rsid w:val="00FB22EA"/>
    <w:rsid w:val="00FC0FF0"/>
    <w:rsid w:val="00FC37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7118DF-B6BD-4B54-ADA9-E014E7B76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link w:val="Titolo1Carattere"/>
    <w:uiPriority w:val="9"/>
    <w:qFormat/>
    <w:rsid w:val="002E3D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E3DC1"/>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semiHidden/>
    <w:unhideWhenUsed/>
    <w:rsid w:val="002E3DC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700FD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00FD3"/>
  </w:style>
  <w:style w:type="paragraph" w:styleId="Pidipagina">
    <w:name w:val="footer"/>
    <w:basedOn w:val="Normale"/>
    <w:link w:val="PidipaginaCarattere"/>
    <w:uiPriority w:val="99"/>
    <w:unhideWhenUsed/>
    <w:rsid w:val="00700FD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00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012615">
      <w:bodyDiv w:val="1"/>
      <w:marLeft w:val="0"/>
      <w:marRight w:val="0"/>
      <w:marTop w:val="0"/>
      <w:marBottom w:val="0"/>
      <w:divBdr>
        <w:top w:val="none" w:sz="0" w:space="0" w:color="auto"/>
        <w:left w:val="none" w:sz="0" w:space="0" w:color="auto"/>
        <w:bottom w:val="none" w:sz="0" w:space="0" w:color="auto"/>
        <w:right w:val="none" w:sz="0" w:space="0" w:color="auto"/>
      </w:divBdr>
    </w:div>
    <w:div w:id="939459128">
      <w:bodyDiv w:val="1"/>
      <w:marLeft w:val="0"/>
      <w:marRight w:val="0"/>
      <w:marTop w:val="0"/>
      <w:marBottom w:val="0"/>
      <w:divBdr>
        <w:top w:val="none" w:sz="0" w:space="0" w:color="auto"/>
        <w:left w:val="none" w:sz="0" w:space="0" w:color="auto"/>
        <w:bottom w:val="none" w:sz="0" w:space="0" w:color="auto"/>
        <w:right w:val="none" w:sz="0" w:space="0" w:color="auto"/>
      </w:divBdr>
    </w:div>
    <w:div w:id="2061057119">
      <w:bodyDiv w:val="1"/>
      <w:marLeft w:val="0"/>
      <w:marRight w:val="0"/>
      <w:marTop w:val="0"/>
      <w:marBottom w:val="0"/>
      <w:divBdr>
        <w:top w:val="none" w:sz="0" w:space="0" w:color="auto"/>
        <w:left w:val="none" w:sz="0" w:space="0" w:color="auto"/>
        <w:bottom w:val="none" w:sz="0" w:space="0" w:color="auto"/>
        <w:right w:val="none" w:sz="0" w:space="0" w:color="auto"/>
      </w:divBdr>
      <w:divsChild>
        <w:div w:id="299700412">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1749</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barbara marongiu</cp:lastModifiedBy>
  <cp:revision>2</cp:revision>
  <dcterms:created xsi:type="dcterms:W3CDTF">2018-08-07T19:35:00Z</dcterms:created>
  <dcterms:modified xsi:type="dcterms:W3CDTF">2018-08-07T19:35:00Z</dcterms:modified>
</cp:coreProperties>
</file>